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装修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优惠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期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8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bookmarkStart w:id="2" w:name="_GoBack"/>
      <w:bookmarkEnd w:id="2"/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pStyle w:val="9"/>
        <w:ind w:left="0" w:leftChars="0" w:firstLine="0" w:firstLineChars="0"/>
        <w:jc w:val="center"/>
        <w:rPr>
          <w:rFonts w:hint="eastAsia"/>
          <w:sz w:val="30"/>
          <w:szCs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项目实拍图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240" w:lineRule="auto"/>
        <w:jc w:val="left"/>
        <w:rPr>
          <w:rFonts w:hint="eastAsia" w:ascii="楷体" w:hAnsi="楷体" w:eastAsia="楷体" w:cs="楷体"/>
          <w:b w:val="0"/>
          <w:bCs w:val="0"/>
          <w:color w:val="auto"/>
          <w:kern w:val="2"/>
          <w:sz w:val="30"/>
          <w:szCs w:val="30"/>
          <w:highlight w:val="none"/>
          <w:lang w:val="en-US" w:eastAsia="zh-CN" w:bidi="ar-SA"/>
        </w:rPr>
      </w:pP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drawing>
          <wp:inline distT="0" distB="0" distL="114300" distR="114300">
            <wp:extent cx="5271770" cy="3336925"/>
            <wp:effectExtent l="0" t="0" r="5080" b="15875"/>
            <wp:docPr id="1" name="图片 1" descr="172250304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2250304134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baseline"/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8"/>
          <w:szCs w:val="28"/>
          <w:shd w:val="clear" w:color="auto" w:fill="FFFFFF"/>
          <w:lang w:val="en-US" w:eastAsia="zh-CN" w:bidi="ar"/>
        </w:rPr>
        <w:drawing>
          <wp:inline distT="0" distB="0" distL="114300" distR="114300">
            <wp:extent cx="5267325" cy="3028950"/>
            <wp:effectExtent l="0" t="0" r="9525" b="0"/>
            <wp:docPr id="2" name="图片 2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baseline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drawing>
          <wp:inline distT="0" distB="0" distL="114300" distR="114300">
            <wp:extent cx="5038725" cy="3086735"/>
            <wp:effectExtent l="0" t="0" r="9525" b="18415"/>
            <wp:docPr id="3" name="图片 3" descr="1722503166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2250316694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8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 w:ascii="楷体" w:hAnsi="楷体" w:eastAsia="楷体" w:cs="楷体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222222"/>
          <w:spacing w:val="8"/>
          <w:kern w:val="0"/>
          <w:sz w:val="22"/>
          <w:szCs w:val="22"/>
          <w:shd w:val="clear" w:color="auto" w:fill="FFFFFF"/>
          <w:lang w:val="en-US" w:eastAsia="zh-CN" w:bidi="ar"/>
        </w:rPr>
        <w:t>实景图</w:t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960" cy="2962275"/>
            <wp:effectExtent l="0" t="0" r="8890" b="9525"/>
            <wp:docPr id="5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图片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eastAsia"/>
          <w:sz w:val="28"/>
          <w:szCs w:val="28"/>
          <w:lang w:val="en-US" w:eastAsia="zh-CN"/>
        </w:rPr>
      </w:pPr>
    </w:p>
    <w:p>
      <w:pPr>
        <w:pStyle w:val="2"/>
        <w:jc w:val="right"/>
        <w:rPr>
          <w:rFonts w:hint="default"/>
          <w:sz w:val="28"/>
          <w:szCs w:val="28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64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151"/>
        <w:gridCol w:w="1080"/>
        <w:gridCol w:w="1054"/>
        <w:gridCol w:w="1035"/>
        <w:gridCol w:w="1080"/>
        <w:gridCol w:w="10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6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业态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一期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二期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楼栋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楼层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ADAD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公寓loft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168.21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星雅韵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254.25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181.12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156.83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337.94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302.69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196.69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48.9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68.16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39.65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177.97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30.3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356.14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44.39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154.04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152.95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204.17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233.37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290.08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238.86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星中心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写字楼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159.32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注：如项目有退租空置房源，同步参与本次招商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B3568A8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B559CE"/>
    <w:rsid w:val="151C4379"/>
    <w:rsid w:val="177E5327"/>
    <w:rsid w:val="19B8606B"/>
    <w:rsid w:val="1A323970"/>
    <w:rsid w:val="1AF95F37"/>
    <w:rsid w:val="1AFB0E92"/>
    <w:rsid w:val="1B687F70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3004DEB"/>
    <w:rsid w:val="339225AD"/>
    <w:rsid w:val="339F67CB"/>
    <w:rsid w:val="347E558A"/>
    <w:rsid w:val="34C8142E"/>
    <w:rsid w:val="358842E8"/>
    <w:rsid w:val="39290F4A"/>
    <w:rsid w:val="3AF4350D"/>
    <w:rsid w:val="3BA608FD"/>
    <w:rsid w:val="3C337682"/>
    <w:rsid w:val="3CAC76AA"/>
    <w:rsid w:val="3D8956B6"/>
    <w:rsid w:val="3E12197C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D563A15"/>
    <w:rsid w:val="5E587732"/>
    <w:rsid w:val="5E8E73FB"/>
    <w:rsid w:val="60176784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56531F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77703C3"/>
    <w:rsid w:val="780F6B45"/>
    <w:rsid w:val="78F739AF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1">
    <w:name w:val="font61"/>
    <w:basedOn w:val="8"/>
    <w:autoRedefine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周超</cp:lastModifiedBy>
  <dcterms:modified xsi:type="dcterms:W3CDTF">2025-01-13T08:27:09Z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